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80"/>
        <w:gridCol w:w="5260"/>
      </w:tblGrid>
      <w:tr w:rsidR="00B77542" w:rsidRPr="00B77542" w14:paraId="4E19FB65" w14:textId="77777777" w:rsidTr="00B77542">
        <w:trPr>
          <w:tblCellSpacing w:w="0" w:type="dxa"/>
        </w:trPr>
        <w:tc>
          <w:tcPr>
            <w:tcW w:w="3580" w:type="dxa"/>
            <w:hideMark/>
          </w:tcPr>
          <w:p w14:paraId="037CECF2"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CHÍNH PHỦ - ĐOÀN CHỦ TỊCH</w:t>
            </w:r>
            <w:r w:rsidRPr="00B77542">
              <w:rPr>
                <w:rFonts w:ascii="Times New Roman" w:hAnsi="Times New Roman" w:cs="Times New Roman"/>
              </w:rPr>
              <w:br/>
            </w:r>
            <w:r w:rsidRPr="00B77542">
              <w:rPr>
                <w:rFonts w:ascii="Times New Roman" w:hAnsi="Times New Roman" w:cs="Times New Roman"/>
                <w:b/>
                <w:bCs/>
              </w:rPr>
              <w:t xml:space="preserve">ỦY BAN TRUNG ƯƠNG MẶT TRẬN </w:t>
            </w:r>
            <w:r w:rsidRPr="00B77542">
              <w:rPr>
                <w:rFonts w:ascii="Times New Roman" w:hAnsi="Times New Roman" w:cs="Times New Roman"/>
              </w:rPr>
              <w:br/>
            </w:r>
            <w:r w:rsidRPr="00B77542">
              <w:rPr>
                <w:rFonts w:ascii="Times New Roman" w:hAnsi="Times New Roman" w:cs="Times New Roman"/>
                <w:b/>
                <w:bCs/>
              </w:rPr>
              <w:t>TỔ QUỐC VIỆT NAM</w:t>
            </w:r>
            <w:r w:rsidRPr="00B77542">
              <w:rPr>
                <w:rFonts w:ascii="Times New Roman" w:hAnsi="Times New Roman" w:cs="Times New Roman"/>
                <w:b/>
                <w:bCs/>
              </w:rPr>
              <w:br/>
              <w:t>-------</w:t>
            </w:r>
          </w:p>
        </w:tc>
        <w:tc>
          <w:tcPr>
            <w:tcW w:w="5260" w:type="dxa"/>
            <w:hideMark/>
          </w:tcPr>
          <w:p w14:paraId="6A9AC239"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CỘNG HÒA XÃ HỘI CHỦ NGHĨA VIỆT NAM</w:t>
            </w:r>
            <w:r w:rsidRPr="00B77542">
              <w:rPr>
                <w:rFonts w:ascii="Times New Roman" w:hAnsi="Times New Roman" w:cs="Times New Roman"/>
                <w:b/>
                <w:bCs/>
              </w:rPr>
              <w:br/>
              <w:t>Độc lập - Tự do - Hạnh phúc</w:t>
            </w:r>
            <w:r w:rsidRPr="00B77542">
              <w:rPr>
                <w:rFonts w:ascii="Times New Roman" w:hAnsi="Times New Roman" w:cs="Times New Roman"/>
                <w:b/>
                <w:bCs/>
              </w:rPr>
              <w:br/>
              <w:t>---------------</w:t>
            </w:r>
          </w:p>
        </w:tc>
      </w:tr>
      <w:tr w:rsidR="00B77542" w:rsidRPr="00B77542" w14:paraId="05B49267" w14:textId="77777777" w:rsidTr="00B77542">
        <w:trPr>
          <w:tblCellSpacing w:w="0" w:type="dxa"/>
        </w:trPr>
        <w:tc>
          <w:tcPr>
            <w:tcW w:w="3580" w:type="dxa"/>
            <w:hideMark/>
          </w:tcPr>
          <w:p w14:paraId="55CE20BD"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rPr>
              <w:t>Số:...</w:t>
            </w:r>
            <w:r w:rsidRPr="00B77542">
              <w:rPr>
                <w:rFonts w:ascii="Times New Roman" w:hAnsi="Times New Roman" w:cs="Times New Roman"/>
                <w:vertAlign w:val="superscript"/>
              </w:rPr>
              <w:t>(*)</w:t>
            </w:r>
            <w:r w:rsidRPr="00B77542">
              <w:rPr>
                <w:rFonts w:ascii="Times New Roman" w:hAnsi="Times New Roman" w:cs="Times New Roman"/>
              </w:rPr>
              <w:t>/20...(1).../NQLT-CP-ĐCTUBTƯMTTQVN</w:t>
            </w:r>
          </w:p>
        </w:tc>
        <w:tc>
          <w:tcPr>
            <w:tcW w:w="5260" w:type="dxa"/>
            <w:hideMark/>
          </w:tcPr>
          <w:p w14:paraId="5FCAE4B3"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i/>
                <w:iCs/>
              </w:rPr>
              <w:t>Hà Nội, ngày ... tháng ... năm 20...(1)...</w:t>
            </w:r>
          </w:p>
        </w:tc>
      </w:tr>
    </w:tbl>
    <w:p w14:paraId="7B61380E" w14:textId="77777777" w:rsidR="00B77542" w:rsidRPr="00B77542" w:rsidRDefault="00B77542" w:rsidP="00B77542">
      <w:pPr>
        <w:spacing w:before="100" w:beforeAutospacing="1" w:after="100" w:afterAutospacing="1"/>
        <w:rPr>
          <w:rFonts w:ascii="Times New Roman" w:hAnsi="Times New Roman" w:cs="Times New Roman"/>
        </w:rPr>
      </w:pPr>
    </w:p>
    <w:p w14:paraId="5BB06B98"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NGHỊ QUYẾT LIÊN TỊCH</w:t>
      </w:r>
    </w:p>
    <w:p w14:paraId="1A1C7F76"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....……………..(2)………………….</w:t>
      </w:r>
    </w:p>
    <w:p w14:paraId="52529228"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i/>
          <w:iCs/>
        </w:rPr>
        <w:t>Căn cứ Luật tổ chức Chính phủ ngày ... tháng ... năm ...;</w:t>
      </w:r>
    </w:p>
    <w:p w14:paraId="44BDDC87"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i/>
          <w:iCs/>
        </w:rPr>
        <w:t>Căn cứ Luật Mặt trận Tổ quốc Việt Nam ngày... tháng...năm ...;</w:t>
      </w:r>
    </w:p>
    <w:p w14:paraId="42C1F245"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i/>
          <w:iCs/>
        </w:rPr>
        <w:t>Căn cứ ………………………………………….(3)........................................................................ ;</w:t>
      </w:r>
    </w:p>
    <w:p w14:paraId="257828FE"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i/>
          <w:iCs/>
        </w:rPr>
        <w:t>Chính phủ và Đoàn Chủ tịch Ủy ban trung ương Mặt trận Tổ quốc Việt Nam ban hành nghị quyết liên tịch hướng dẫn......(2)………………………………………….</w:t>
      </w:r>
    </w:p>
    <w:p w14:paraId="0DC96FA5"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…....(4)……</w:t>
      </w:r>
    </w:p>
    <w:p w14:paraId="03CCB87B"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w:t>
      </w:r>
    </w:p>
    <w:p w14:paraId="5FCDE840"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rPr>
        <w:t xml:space="preserve">Điều 1. </w:t>
      </w:r>
      <w:r w:rsidRPr="00B77542">
        <w:rPr>
          <w:rFonts w:ascii="Times New Roman" w:hAnsi="Times New Roman" w:cs="Times New Roman"/>
        </w:rPr>
        <w:t>.......................................................................................................................</w:t>
      </w:r>
    </w:p>
    <w:p w14:paraId="7953C779"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w:t>
      </w:r>
    </w:p>
    <w:p w14:paraId="1E186033"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rPr>
        <w:t>Điều.</w:t>
      </w:r>
      <w:r w:rsidRPr="00B77542">
        <w:rPr>
          <w:rFonts w:ascii="Times New Roman" w:hAnsi="Times New Roman" w:cs="Times New Roman"/>
        </w:rPr>
        <w:t>...........................................................................................................................</w:t>
      </w:r>
    </w:p>
    <w:p w14:paraId="282F4617"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w:t>
      </w:r>
    </w:p>
    <w:p w14:paraId="38A0B7B9"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…………..(4)…………….</w:t>
      </w:r>
    </w:p>
    <w:p w14:paraId="08B5061B"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w:t>
      </w:r>
    </w:p>
    <w:p w14:paraId="23B801BE"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rPr>
        <w:t xml:space="preserve">Điều </w:t>
      </w:r>
      <w:r w:rsidRPr="00B77542">
        <w:rPr>
          <w:rFonts w:ascii="Times New Roman" w:hAnsi="Times New Roman" w:cs="Times New Roman"/>
        </w:rPr>
        <w:t>...........................................................................................................................</w:t>
      </w:r>
    </w:p>
    <w:p w14:paraId="652797E2"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w:t>
      </w:r>
    </w:p>
    <w:p w14:paraId="3AFAAC58"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rPr>
        <w:t>Điều.</w:t>
      </w:r>
      <w:r w:rsidRPr="00B77542">
        <w:rPr>
          <w:rFonts w:ascii="Times New Roman" w:hAnsi="Times New Roman" w:cs="Times New Roman"/>
        </w:rPr>
        <w:t>...........................................................................................................................</w:t>
      </w:r>
    </w:p>
    <w:p w14:paraId="3DB26D62"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 ./.</w:t>
      </w:r>
    </w:p>
    <w:p w14:paraId="011B1209" w14:textId="77777777" w:rsidR="00B77542" w:rsidRPr="00B77542" w:rsidRDefault="00B77542" w:rsidP="00B77542">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660"/>
        <w:gridCol w:w="4180"/>
      </w:tblGrid>
      <w:tr w:rsidR="00B77542" w:rsidRPr="00B77542" w14:paraId="6B779EE5" w14:textId="77777777" w:rsidTr="00B77542">
        <w:trPr>
          <w:tblCellSpacing w:w="0" w:type="dxa"/>
        </w:trPr>
        <w:tc>
          <w:tcPr>
            <w:tcW w:w="4660" w:type="dxa"/>
            <w:hideMark/>
          </w:tcPr>
          <w:p w14:paraId="068F970C"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lastRenderedPageBreak/>
              <w:t>TM. ĐOÀN CHỦ TỊCH ỦY BAN</w:t>
            </w:r>
            <w:bookmarkStart w:id="0" w:name="_GoBack"/>
            <w:bookmarkEnd w:id="0"/>
            <w:r w:rsidRPr="00B77542">
              <w:rPr>
                <w:rFonts w:ascii="Times New Roman" w:hAnsi="Times New Roman" w:cs="Times New Roman"/>
                <w:b/>
                <w:bCs/>
              </w:rPr>
              <w:t xml:space="preserve"> TRUNG ƯƠNG</w:t>
            </w:r>
            <w:r w:rsidRPr="00B77542">
              <w:rPr>
                <w:rFonts w:ascii="Times New Roman" w:hAnsi="Times New Roman" w:cs="Times New Roman"/>
              </w:rPr>
              <w:br/>
            </w:r>
            <w:r w:rsidRPr="00B77542">
              <w:rPr>
                <w:rFonts w:ascii="Times New Roman" w:hAnsi="Times New Roman" w:cs="Times New Roman"/>
                <w:b/>
                <w:bCs/>
              </w:rPr>
              <w:t>MẶT TRẬN TỔ QUỐC VIỆT NAM</w:t>
            </w:r>
            <w:r w:rsidRPr="00B77542">
              <w:rPr>
                <w:rFonts w:ascii="Times New Roman" w:hAnsi="Times New Roman" w:cs="Times New Roman"/>
              </w:rPr>
              <w:br/>
            </w:r>
            <w:r w:rsidRPr="00B77542">
              <w:rPr>
                <w:rFonts w:ascii="Times New Roman" w:hAnsi="Times New Roman" w:cs="Times New Roman"/>
                <w:b/>
                <w:bCs/>
              </w:rPr>
              <w:t>CHỦ TỊCH (5b)</w:t>
            </w:r>
            <w:r w:rsidRPr="00B77542">
              <w:rPr>
                <w:rFonts w:ascii="Times New Roman" w:hAnsi="Times New Roman" w:cs="Times New Roman"/>
              </w:rPr>
              <w:br/>
            </w:r>
            <w:r w:rsidRPr="00B77542">
              <w:rPr>
                <w:rFonts w:ascii="Times New Roman" w:hAnsi="Times New Roman" w:cs="Times New Roman"/>
                <w:i/>
                <w:iCs/>
              </w:rPr>
              <w:t>(Chữ ký, dấu)</w:t>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b/>
                <w:bCs/>
              </w:rPr>
              <w:t>Họ và tên</w:t>
            </w:r>
          </w:p>
        </w:tc>
        <w:tc>
          <w:tcPr>
            <w:tcW w:w="4180" w:type="dxa"/>
            <w:hideMark/>
          </w:tcPr>
          <w:p w14:paraId="4DA26E8B" w14:textId="77777777" w:rsidR="00B77542" w:rsidRPr="00B77542" w:rsidRDefault="00B77542" w:rsidP="00B77542">
            <w:pPr>
              <w:spacing w:before="100" w:beforeAutospacing="1" w:after="100" w:afterAutospacing="1"/>
              <w:jc w:val="center"/>
              <w:rPr>
                <w:rFonts w:ascii="Times New Roman" w:hAnsi="Times New Roman" w:cs="Times New Roman"/>
              </w:rPr>
            </w:pPr>
            <w:r w:rsidRPr="00B77542">
              <w:rPr>
                <w:rFonts w:ascii="Times New Roman" w:hAnsi="Times New Roman" w:cs="Times New Roman"/>
                <w:b/>
                <w:bCs/>
              </w:rPr>
              <w:t>TM. CHÍNH PHỦ</w:t>
            </w:r>
            <w:r w:rsidRPr="00B77542">
              <w:rPr>
                <w:rFonts w:ascii="Times New Roman" w:hAnsi="Times New Roman" w:cs="Times New Roman"/>
              </w:rPr>
              <w:br/>
            </w:r>
            <w:r w:rsidRPr="00B77542">
              <w:rPr>
                <w:rFonts w:ascii="Times New Roman" w:hAnsi="Times New Roman" w:cs="Times New Roman"/>
                <w:b/>
                <w:bCs/>
              </w:rPr>
              <w:t>THỦ TƯỚNG (5a)</w:t>
            </w:r>
            <w:r w:rsidRPr="00B77542">
              <w:rPr>
                <w:rFonts w:ascii="Times New Roman" w:hAnsi="Times New Roman" w:cs="Times New Roman"/>
              </w:rPr>
              <w:br/>
            </w:r>
            <w:r w:rsidRPr="00B77542">
              <w:rPr>
                <w:rFonts w:ascii="Times New Roman" w:hAnsi="Times New Roman" w:cs="Times New Roman"/>
                <w:i/>
                <w:iCs/>
              </w:rPr>
              <w:t>(Chữ ký, dấu)</w:t>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rPr>
              <w:br/>
            </w:r>
            <w:r w:rsidRPr="00B77542">
              <w:rPr>
                <w:rFonts w:ascii="Times New Roman" w:hAnsi="Times New Roman" w:cs="Times New Roman"/>
                <w:b/>
                <w:bCs/>
              </w:rPr>
              <w:t>Họ và tên</w:t>
            </w:r>
          </w:p>
        </w:tc>
      </w:tr>
    </w:tbl>
    <w:p w14:paraId="6717B452" w14:textId="77777777" w:rsidR="00B77542" w:rsidRPr="00B77542" w:rsidRDefault="00B77542" w:rsidP="00B77542">
      <w:pPr>
        <w:spacing w:before="100" w:beforeAutospacing="1" w:after="100" w:afterAutospacing="1"/>
        <w:rPr>
          <w:rFonts w:ascii="Times New Roman" w:hAnsi="Times New Roman" w:cs="Times New Roman"/>
        </w:rPr>
      </w:pPr>
    </w:p>
    <w:p w14:paraId="136D94D2"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i/>
          <w:iCs/>
        </w:rPr>
        <w:t>Nơi nhận:</w:t>
      </w:r>
      <w:r w:rsidRPr="00B77542">
        <w:rPr>
          <w:rFonts w:ascii="Times New Roman" w:hAnsi="Times New Roman" w:cs="Times New Roman"/>
        </w:rPr>
        <w:br/>
        <w:t>- …………;</w:t>
      </w:r>
      <w:r w:rsidRPr="00B77542">
        <w:rPr>
          <w:rFonts w:ascii="Times New Roman" w:hAnsi="Times New Roman" w:cs="Times New Roman"/>
        </w:rPr>
        <w:br/>
        <w:t>- Lưu: VT, ...(6). A.XX(7).</w:t>
      </w:r>
    </w:p>
    <w:p w14:paraId="6DF2E665" w14:textId="77777777" w:rsidR="00B77542" w:rsidRPr="00B77542" w:rsidRDefault="00B77542" w:rsidP="00B77542">
      <w:pPr>
        <w:spacing w:before="100" w:beforeAutospacing="1" w:after="100" w:afterAutospacing="1"/>
        <w:rPr>
          <w:rFonts w:ascii="Times New Roman" w:hAnsi="Times New Roman" w:cs="Times New Roman"/>
        </w:rPr>
      </w:pPr>
    </w:p>
    <w:p w14:paraId="1A7DB40B"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b/>
          <w:bCs/>
          <w:i/>
          <w:iCs/>
        </w:rPr>
        <w:t>Ghi chú:</w:t>
      </w:r>
    </w:p>
    <w:p w14:paraId="6370CD81"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 Nghị quyết liên tịch được đăng ký và ghi số thứ tự tại văn thư của cơ quan chủ trì soạn thảo văn bản.</w:t>
      </w:r>
    </w:p>
    <w:p w14:paraId="7988C0F3"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(1) Năm ban hành nghị quyết liên tịch.</w:t>
      </w:r>
    </w:p>
    <w:p w14:paraId="0E5F2A7C"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(2) Tên nghị quyết liên tịch.</w:t>
      </w:r>
    </w:p>
    <w:p w14:paraId="73ED826D"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79B19651"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(4) Nội dung của nghị quyết liên tịch; tùy từng trường hợp, có thể kết cấu thành phần, chương, mục, tiểu mục.</w:t>
      </w:r>
    </w:p>
    <w:p w14:paraId="2CE0920B"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(5a) và (5b): Trường hợp Chính phủ chủ trì soạn thảo thì Thủ tướng Chính phủ ký thay mặt Chính phủ; trường hợp Đoàn chủ tịch Ủy ban trung ương Mặt trận Tổ quốc Việt Nam chủ trì soạn thảo thì Chủ tịch Ủy ban trung ương Mặt trận Tổ quốc Việt Nam ký thay mặt Đoàn Chủ tịch và chuyển (5b) sang vị trí của (5a).</w:t>
      </w:r>
    </w:p>
    <w:p w14:paraId="3E4F8A23"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(6) Chữ viết tắt tên đơn vị chủ trì soạn thảo thuộc cơ quan chủ trì soạn thảo và cơ quan (tổ chức) tham gia và số lượng bản lưu. Nghị quyết liên tịch được lưu tại của cơ quan chủ trì soạn thảo; lưu hồ sơ tại đơn vị chủ trì soạn thảo thuộc cơ quan chủ trì soạn thảo và cơ quan (tổ chức) tham gia ban hành.</w:t>
      </w:r>
    </w:p>
    <w:p w14:paraId="0C7327E6" w14:textId="77777777" w:rsidR="00B77542" w:rsidRPr="00B77542" w:rsidRDefault="00B77542" w:rsidP="00B77542">
      <w:pPr>
        <w:spacing w:before="100" w:beforeAutospacing="1" w:after="100" w:afterAutospacing="1"/>
        <w:rPr>
          <w:rFonts w:ascii="Times New Roman" w:hAnsi="Times New Roman" w:cs="Times New Roman"/>
        </w:rPr>
      </w:pPr>
      <w:r w:rsidRPr="00B77542">
        <w:rPr>
          <w:rFonts w:ascii="Times New Roman" w:hAnsi="Times New Roman" w:cs="Times New Roman"/>
        </w:rPr>
        <w:t>(7) Ký hiệu người đánh máy, nhân bản và số lượng bản phát hành.</w:t>
      </w:r>
    </w:p>
    <w:p w14:paraId="38CE6B76"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2"/>
    <w:rsid w:val="005E3F66"/>
    <w:rsid w:val="00761CD4"/>
    <w:rsid w:val="00B77542"/>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4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54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2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2436</Characters>
  <Application>Microsoft Macintosh Word</Application>
  <DocSecurity>0</DocSecurity>
  <Lines>97</Lines>
  <Paragraphs>76</Paragraphs>
  <ScaleCrop>false</ScaleCrop>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2017-11-17T15:31:00Z</dcterms:created>
  <dcterms:modified xsi:type="dcterms:W3CDTF">2017-11-17T15:32:00Z</dcterms:modified>
</cp:coreProperties>
</file>